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942965" cy="4079251"/>
                <wp:effectExtent b="0" l="0" r="0" t="0"/>
                <wp:wrapNone/>
                <wp:docPr id="1" name=""/>
                <a:graphic>
                  <a:graphicData uri="http://schemas.microsoft.com/office/word/2010/wordprocessingShape">
                    <wps:wsp>
                      <wps:cNvSpPr/>
                      <wps:cNvPr id="2" name="Shape 2"/>
                      <wps:spPr>
                        <a:xfrm>
                          <a:off x="2379275" y="1851201"/>
                          <a:ext cx="5933400" cy="4070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360" w:line="240"/>
                              <w:ind w:left="0" w:right="0" w:firstLine="0"/>
                              <w:jc w:val="center"/>
                              <w:textDirection w:val="btLr"/>
                            </w:pPr>
                            <w:r w:rsidDel="00000000" w:rsidR="00000000" w:rsidRPr="00000000">
                              <w:rPr>
                                <w:rFonts w:ascii="Arial" w:cs="Arial" w:eastAsia="Arial" w:hAnsi="Arial"/>
                                <w:b w:val="1"/>
                                <w:i w:val="0"/>
                                <w:smallCaps w:val="1"/>
                                <w:strike w:val="0"/>
                                <w:color w:val="1f497d"/>
                                <w:sz w:val="28"/>
                                <w:u w:val="single"/>
                                <w:vertAlign w:val="baseline"/>
                              </w:rPr>
                              <w:t xml:space="preserve">Why Analyze Student Work?</w:t>
                            </w:r>
                          </w:p>
                          <w:p w:rsidR="00000000" w:rsidDel="00000000" w:rsidP="00000000" w:rsidRDefault="00000000" w:rsidRPr="00000000">
                            <w:pPr>
                              <w:spacing w:after="0" w:before="0" w:line="274.9999237060547"/>
                              <w:ind w:left="0" w:right="0" w:firstLine="0"/>
                              <w:jc w:val="left"/>
                              <w:textDirection w:val="btLr"/>
                            </w:pPr>
                            <w:r w:rsidDel="00000000" w:rsidR="00000000" w:rsidRPr="00000000">
                              <w:rPr>
                                <w:rFonts w:ascii="Arial" w:cs="Arial" w:eastAsia="Arial" w:hAnsi="Arial"/>
                                <w:b w:val="1"/>
                                <w:i w:val="0"/>
                                <w:smallCaps w:val="1"/>
                                <w:strike w:val="0"/>
                                <w:color w:val="1f497d"/>
                                <w:sz w:val="28"/>
                                <w:u w:val="single"/>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Student work, whether from classroom assessments, writing samples, projects, or observational data, provides a window into how students construct meaning of key concepts and skills.  By analyzing and interpreting student work through a clear and systematic process, teachers can improve instructional decisions for individuals and groups of students, and ultimately impact student achievement.  Although teachers certainly review student work in order to provide a grade and perhaps to determine students’ understanding of specific content standards, a systematic diagnostic analysis that allows for determining instructional next steps is often missing from the teaching-learning-assessment practice.  We want teachers to make a shift from </w:t>
                            </w:r>
                            <w:r w:rsidDel="00000000" w:rsidR="00000000" w:rsidRPr="00000000">
                              <w:rPr>
                                <w:rFonts w:ascii="Calibri" w:cs="Calibri" w:eastAsia="Calibri" w:hAnsi="Calibri"/>
                                <w:b w:val="0"/>
                                <w:i w:val="1"/>
                                <w:smallCaps w:val="0"/>
                                <w:strike w:val="0"/>
                                <w:color w:val="000000"/>
                                <w:sz w:val="22"/>
                                <w:vertAlign w:val="baseline"/>
                              </w:rPr>
                              <w:t xml:space="preserve">scoring</w:t>
                            </w:r>
                            <w:r w:rsidDel="00000000" w:rsidR="00000000" w:rsidRPr="00000000">
                              <w:rPr>
                                <w:rFonts w:ascii="Calibri" w:cs="Calibri" w:eastAsia="Calibri" w:hAnsi="Calibri"/>
                                <w:b w:val="0"/>
                                <w:i w:val="0"/>
                                <w:smallCaps w:val="0"/>
                                <w:strike w:val="0"/>
                                <w:color w:val="000000"/>
                                <w:sz w:val="22"/>
                                <w:vertAlign w:val="baseline"/>
                              </w:rPr>
                              <w:t xml:space="preserve"> student work to </w:t>
                            </w:r>
                            <w:r w:rsidDel="00000000" w:rsidR="00000000" w:rsidRPr="00000000">
                              <w:rPr>
                                <w:rFonts w:ascii="Calibri" w:cs="Calibri" w:eastAsia="Calibri" w:hAnsi="Calibri"/>
                                <w:b w:val="0"/>
                                <w:i w:val="1"/>
                                <w:smallCaps w:val="0"/>
                                <w:strike w:val="0"/>
                                <w:color w:val="000000"/>
                                <w:sz w:val="22"/>
                                <w:vertAlign w:val="baseline"/>
                              </w:rPr>
                              <w:t xml:space="preserve">diagnosing</w:t>
                            </w:r>
                            <w:r w:rsidDel="00000000" w:rsidR="00000000" w:rsidRPr="00000000">
                              <w:rPr>
                                <w:rFonts w:ascii="Calibri" w:cs="Calibri" w:eastAsia="Calibri" w:hAnsi="Calibri"/>
                                <w:b w:val="0"/>
                                <w:i w:val="0"/>
                                <w:smallCaps w:val="0"/>
                                <w:strike w:val="0"/>
                                <w:color w:val="000000"/>
                                <w:sz w:val="22"/>
                                <w:vertAlign w:val="baseline"/>
                              </w:rPr>
                              <w:t xml:space="preserve"> student performance.  </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In addition, analyzing student work can provide a lens in which to determine the quality of assignments and the unit as a whole.  We know that a clear and cohesive unit is created when there is a progression of learning that advances knowledge and skills over time and assignments allow students to demonstrate this understanding with appropriate scaffolds and independence.  High quality assignments and units allow authentic learning to be demonstrated in ways that provide for student choice and interest. It is only through this diagnostic work that teachers can make thoughtful instructional decisions and make appropriate instructional changes that will improve student performance.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942965" cy="4079251"/>
                <wp:effectExtent b="0" l="0" r="0" t="0"/>
                <wp:wrapNone/>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5942965" cy="4079251"/>
                        </a:xfrm>
                        <a:prstGeom prst="rect"/>
                        <a:ln/>
                      </pic:spPr>
                    </pic:pic>
                  </a:graphicData>
                </a:graphic>
              </wp:anchor>
            </w:drawing>
          </mc:Fallback>
        </mc:AlternateConten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184738</wp:posOffset>
                </wp:positionV>
                <wp:extent cx="5895975" cy="1333500"/>
                <wp:effectExtent b="0" l="0" r="0" t="0"/>
                <wp:wrapNone/>
                <wp:docPr id="2" name=""/>
                <a:graphic>
                  <a:graphicData uri="http://schemas.microsoft.com/office/word/2010/wordprocessingShape">
                    <wps:wsp>
                      <wps:cNvSpPr/>
                      <wps:cNvPr id="3" name="Shape 3"/>
                      <wps:spPr>
                        <a:xfrm>
                          <a:off x="2402775" y="3118013"/>
                          <a:ext cx="5886450" cy="1323975"/>
                        </a:xfrm>
                        <a:prstGeom prst="rect">
                          <a:avLst/>
                        </a:prstGeom>
                        <a:solidFill>
                          <a:srgbClr val="DAEEF3"/>
                        </a:solidFill>
                        <a:ln cap="flat" cmpd="sng" w="9525">
                          <a:solidFill>
                            <a:schemeClr val="accent5"/>
                          </a:solidFill>
                          <a:prstDash val="solid"/>
                          <a:miter lim="800000"/>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Goals:</w:t>
                            </w:r>
                          </w:p>
                          <w:p w:rsidR="00000000" w:rsidDel="00000000" w:rsidP="00000000" w:rsidRDefault="00000000" w:rsidRPr="00000000">
                            <w:pPr>
                              <w:spacing w:after="200" w:before="0" w:line="240"/>
                              <w:ind w:left="560" w:right="0" w:firstLine="36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Analyze student work to diagnose student strengths and needs</w:t>
                            </w:r>
                          </w:p>
                          <w:p w:rsidR="00000000" w:rsidDel="00000000" w:rsidP="00000000" w:rsidRDefault="00000000" w:rsidRPr="00000000">
                            <w:pPr>
                              <w:spacing w:after="20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Based on student work determine instructional needs of students</w:t>
                            </w:r>
                          </w:p>
                          <w:p w:rsidR="00000000" w:rsidDel="00000000" w:rsidP="00000000" w:rsidRDefault="00000000" w:rsidRPr="00000000">
                            <w:pPr>
                              <w:spacing w:after="20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Use evidence from student work to inform revision of lessons or unit of instruction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184738</wp:posOffset>
                </wp:positionV>
                <wp:extent cx="5895975" cy="1333500"/>
                <wp:effectExtent b="0" l="0" r="0" t="0"/>
                <wp:wrapNone/>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5895975" cy="1333500"/>
                        </a:xfrm>
                        <a:prstGeom prst="rect"/>
                        <a:ln/>
                      </pic:spPr>
                    </pic:pic>
                  </a:graphicData>
                </a:graphic>
              </wp:anchor>
            </w:drawing>
          </mc:Fallback>
        </mc:AlternateConten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tabs>
          <w:tab w:val="left" w:pos="360"/>
        </w:tabs>
        <w:spacing w:line="240" w:lineRule="auto"/>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General instructions:</w:t>
      </w:r>
    </w:p>
    <w:p w:rsidR="00000000" w:rsidDel="00000000" w:rsidP="00000000" w:rsidRDefault="00000000" w:rsidRPr="00000000" w14:paraId="0000002F">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protocol provides a </w:t>
      </w:r>
      <w:r w:rsidDel="00000000" w:rsidR="00000000" w:rsidRPr="00000000">
        <w:rPr>
          <w:rFonts w:ascii="Calibri" w:cs="Calibri" w:eastAsia="Calibri" w:hAnsi="Calibri"/>
          <w:i w:val="1"/>
          <w:sz w:val="24"/>
          <w:szCs w:val="24"/>
          <w:rtl w:val="0"/>
        </w:rPr>
        <w:t xml:space="preserve">suggested</w:t>
      </w:r>
      <w:r w:rsidDel="00000000" w:rsidR="00000000" w:rsidRPr="00000000">
        <w:rPr>
          <w:rFonts w:ascii="Calibri" w:cs="Calibri" w:eastAsia="Calibri" w:hAnsi="Calibri"/>
          <w:sz w:val="24"/>
          <w:szCs w:val="24"/>
          <w:rtl w:val="0"/>
        </w:rPr>
        <w:t xml:space="preserve"> order for analyzing student work to diagnose student strengths and weaknesses for instructional purposes. The protocol could be used based on one class of students or by pooling all students together from a grade level/course team. </w:t>
      </w:r>
    </w:p>
    <w:p w:rsidR="00000000" w:rsidDel="00000000" w:rsidP="00000000" w:rsidRDefault="00000000" w:rsidRPr="00000000" w14:paraId="00000030">
      <w:pPr>
        <w:tabs>
          <w:tab w:val="left" w:pos="360"/>
        </w:tabs>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1">
      <w:pPr>
        <w:tabs>
          <w:tab w:val="left" w:pos="360"/>
        </w:tabs>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Materials needed:</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2">
      <w:pPr>
        <w:numPr>
          <w:ilvl w:val="0"/>
          <w:numId w:val="5"/>
        </w:numPr>
        <w:tabs>
          <w:tab w:val="left" w:pos="360"/>
        </w:tabs>
        <w:spacing w:line="276" w:lineRule="auto"/>
        <w:ind w:left="720" w:hanging="360"/>
        <w:rPr>
          <w:sz w:val="24"/>
          <w:szCs w:val="24"/>
        </w:rPr>
      </w:pPr>
      <w:r w:rsidDel="00000000" w:rsidR="00000000" w:rsidRPr="00000000">
        <w:rPr>
          <w:rFonts w:ascii="Calibri" w:cs="Calibri" w:eastAsia="Calibri" w:hAnsi="Calibri"/>
          <w:sz w:val="24"/>
          <w:szCs w:val="24"/>
          <w:rtl w:val="0"/>
        </w:rPr>
        <w:t xml:space="preserve">Class set of student work and copies for sharing</w:t>
      </w:r>
    </w:p>
    <w:p w:rsidR="00000000" w:rsidDel="00000000" w:rsidP="00000000" w:rsidRDefault="00000000" w:rsidRPr="00000000" w14:paraId="00000033">
      <w:pPr>
        <w:numPr>
          <w:ilvl w:val="0"/>
          <w:numId w:val="5"/>
        </w:numPr>
        <w:tabs>
          <w:tab w:val="left" w:pos="360"/>
        </w:tabs>
        <w:spacing w:line="276" w:lineRule="auto"/>
        <w:ind w:left="720" w:hanging="360"/>
        <w:rPr>
          <w:sz w:val="24"/>
          <w:szCs w:val="24"/>
        </w:rPr>
      </w:pPr>
      <w:r w:rsidDel="00000000" w:rsidR="00000000" w:rsidRPr="00000000">
        <w:rPr>
          <w:rFonts w:ascii="Calibri" w:cs="Calibri" w:eastAsia="Calibri" w:hAnsi="Calibri"/>
          <w:sz w:val="24"/>
          <w:szCs w:val="24"/>
          <w:rtl w:val="0"/>
        </w:rPr>
        <w:t xml:space="preserve">Assessment Prompt</w:t>
      </w:r>
    </w:p>
    <w:p w:rsidR="00000000" w:rsidDel="00000000" w:rsidP="00000000" w:rsidRDefault="00000000" w:rsidRPr="00000000" w14:paraId="00000034">
      <w:pPr>
        <w:numPr>
          <w:ilvl w:val="0"/>
          <w:numId w:val="5"/>
        </w:numPr>
        <w:tabs>
          <w:tab w:val="left" w:pos="360"/>
        </w:tabs>
        <w:spacing w:line="276" w:lineRule="auto"/>
        <w:ind w:left="720" w:hanging="360"/>
        <w:rPr>
          <w:sz w:val="24"/>
          <w:szCs w:val="24"/>
        </w:rPr>
      </w:pPr>
      <w:r w:rsidDel="00000000" w:rsidR="00000000" w:rsidRPr="00000000">
        <w:rPr>
          <w:rFonts w:ascii="Calibri" w:cs="Calibri" w:eastAsia="Calibri" w:hAnsi="Calibri"/>
          <w:sz w:val="24"/>
          <w:szCs w:val="24"/>
          <w:rtl w:val="0"/>
        </w:rPr>
        <w:t xml:space="preserve">Rubric or Scoring Guidelines</w:t>
      </w:r>
    </w:p>
    <w:p w:rsidR="00000000" w:rsidDel="00000000" w:rsidP="00000000" w:rsidRDefault="00000000" w:rsidRPr="00000000" w14:paraId="00000035">
      <w:pPr>
        <w:tabs>
          <w:tab w:val="left" w:pos="360"/>
        </w:tabs>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numPr>
          <w:ilvl w:val="0"/>
          <w:numId w:val="9"/>
        </w:numPr>
        <w:tabs>
          <w:tab w:val="left" w:pos="360"/>
        </w:tabs>
        <w:spacing w:line="276" w:lineRule="auto"/>
        <w:ind w:left="36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Review Assessment and Identify Expectations  (approximately  5 minutes)</w:t>
      </w:r>
      <w:r w:rsidDel="00000000" w:rsidR="00000000" w:rsidRPr="00000000">
        <w:rPr>
          <w:rtl w:val="0"/>
        </w:rPr>
      </w:r>
    </w:p>
    <w:p w:rsidR="00000000" w:rsidDel="00000000" w:rsidP="00000000" w:rsidRDefault="00000000" w:rsidRPr="00000000" w14:paraId="00000037">
      <w:pPr>
        <w:numPr>
          <w:ilvl w:val="0"/>
          <w:numId w:val="3"/>
        </w:numPr>
        <w:tabs>
          <w:tab w:val="left" w:pos="360"/>
        </w:tabs>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texts were students expected to read and to draw evidence from?</w:t>
      </w:r>
    </w:p>
    <w:p w:rsidR="00000000" w:rsidDel="00000000" w:rsidP="00000000" w:rsidRDefault="00000000" w:rsidRPr="00000000" w14:paraId="00000038">
      <w:pPr>
        <w:numPr>
          <w:ilvl w:val="0"/>
          <w:numId w:val="3"/>
        </w:numPr>
        <w:tabs>
          <w:tab w:val="left" w:pos="360"/>
        </w:tabs>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the assessment prompt provide students an opportunity to demonstrate what they understand the concepts and skills?</w:t>
      </w:r>
    </w:p>
    <w:p w:rsidR="00000000" w:rsidDel="00000000" w:rsidP="00000000" w:rsidRDefault="00000000" w:rsidRPr="00000000" w14:paraId="00000039">
      <w:pPr>
        <w:tabs>
          <w:tab w:val="left" w:pos="360"/>
        </w:tabs>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numPr>
          <w:ilvl w:val="0"/>
          <w:numId w:val="9"/>
        </w:numPr>
        <w:tabs>
          <w:tab w:val="left" w:pos="360"/>
        </w:tabs>
        <w:spacing w:line="276" w:lineRule="auto"/>
        <w:ind w:left="72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Reach Consensus about Proficiency  (approximately 5 minutes)</w:t>
      </w:r>
      <w:r w:rsidDel="00000000" w:rsidR="00000000" w:rsidRPr="00000000">
        <w:rPr>
          <w:rtl w:val="0"/>
        </w:rPr>
      </w:r>
    </w:p>
    <w:p w:rsidR="00000000" w:rsidDel="00000000" w:rsidP="00000000" w:rsidRDefault="00000000" w:rsidRPr="00000000" w14:paraId="0000003B">
      <w:pPr>
        <w:numPr>
          <w:ilvl w:val="0"/>
          <w:numId w:val="7"/>
        </w:numPr>
        <w:tabs>
          <w:tab w:val="left" w:pos="360"/>
        </w:tabs>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what you consider to be a proficient response to this task.  </w:t>
      </w:r>
    </w:p>
    <w:p w:rsidR="00000000" w:rsidDel="00000000" w:rsidP="00000000" w:rsidRDefault="00000000" w:rsidRPr="00000000" w14:paraId="0000003C">
      <w:pPr>
        <w:numPr>
          <w:ilvl w:val="0"/>
          <w:numId w:val="7"/>
        </w:numPr>
        <w:tabs>
          <w:tab w:val="left" w:pos="360"/>
        </w:tabs>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what do students need to demonstrate for you to consider their work proficient? </w:t>
      </w:r>
    </w:p>
    <w:p w:rsidR="00000000" w:rsidDel="00000000" w:rsidP="00000000" w:rsidRDefault="00000000" w:rsidRPr="00000000" w14:paraId="0000003D">
      <w:pPr>
        <w:tabs>
          <w:tab w:val="left" w:pos="360"/>
        </w:tabs>
        <w:spacing w:line="240"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numPr>
          <w:ilvl w:val="0"/>
          <w:numId w:val="9"/>
        </w:numPr>
        <w:tabs>
          <w:tab w:val="left" w:pos="360"/>
        </w:tabs>
        <w:spacing w:line="276" w:lineRule="auto"/>
        <w:ind w:left="72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Student Work: Sorting Student Work (approximately 30 minutes)</w:t>
      </w:r>
      <w:r w:rsidDel="00000000" w:rsidR="00000000" w:rsidRPr="00000000">
        <w:rPr>
          <w:rtl w:val="0"/>
        </w:rPr>
      </w:r>
    </w:p>
    <w:p w:rsidR="00000000" w:rsidDel="00000000" w:rsidP="00000000" w:rsidRDefault="00000000" w:rsidRPr="00000000" w14:paraId="0000003F">
      <w:pPr>
        <w:numPr>
          <w:ilvl w:val="0"/>
          <w:numId w:val="2"/>
        </w:numPr>
        <w:tabs>
          <w:tab w:val="left" w:pos="360"/>
        </w:tabs>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Individually, read the student work samples and </w:t>
      </w:r>
      <w:r w:rsidDel="00000000" w:rsidR="00000000" w:rsidRPr="00000000">
        <w:rPr>
          <w:rFonts w:ascii="Calibri" w:cs="Calibri" w:eastAsia="Calibri" w:hAnsi="Calibri"/>
          <w:sz w:val="24"/>
          <w:szCs w:val="24"/>
          <w:u w:val="single"/>
          <w:rtl w:val="0"/>
        </w:rPr>
        <w:t xml:space="preserve">without scoring</w:t>
      </w:r>
      <w:r w:rsidDel="00000000" w:rsidR="00000000" w:rsidRPr="00000000">
        <w:rPr>
          <w:rFonts w:ascii="Calibri" w:cs="Calibri" w:eastAsia="Calibri" w:hAnsi="Calibri"/>
          <w:sz w:val="24"/>
          <w:szCs w:val="24"/>
          <w:rtl w:val="0"/>
        </w:rPr>
        <w:t xml:space="preserve">, do a “quick sort” of students’ work by the general degree of the </w:t>
      </w:r>
      <w:r w:rsidDel="00000000" w:rsidR="00000000" w:rsidRPr="00000000">
        <w:rPr>
          <w:rFonts w:ascii="Calibri" w:cs="Calibri" w:eastAsia="Calibri" w:hAnsi="Calibri"/>
          <w:b w:val="1"/>
          <w:sz w:val="24"/>
          <w:szCs w:val="24"/>
          <w:rtl w:val="0"/>
        </w:rPr>
        <w:t xml:space="preserve">high, average, low</w:t>
      </w:r>
      <w:r w:rsidDel="00000000" w:rsidR="00000000" w:rsidRPr="00000000">
        <w:rPr>
          <w:rFonts w:ascii="Calibri" w:cs="Calibri" w:eastAsia="Calibri" w:hAnsi="Calibri"/>
          <w:sz w:val="24"/>
          <w:szCs w:val="24"/>
          <w:rtl w:val="0"/>
        </w:rPr>
        <w:t xml:space="preserve">.  A “not sure” pile may be needed.  After sorting, any papers in the “not sure” pile should be matched with the typical papers in one of the other existing piles.  Student work in the “high” pile may not constitute proficiency, but rather demonstrate the strongest response in the class. </w:t>
      </w:r>
    </w:p>
    <w:p w:rsidR="00000000" w:rsidDel="00000000" w:rsidP="00000000" w:rsidRDefault="00000000" w:rsidRPr="00000000" w14:paraId="00000040">
      <w:pPr>
        <w:numPr>
          <w:ilvl w:val="0"/>
          <w:numId w:val="2"/>
        </w:numPr>
        <w:tabs>
          <w:tab w:val="left" w:pos="17"/>
        </w:tabs>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teachers should compare which piles they placed the students’ work. The presenting teacher should discuss the rationale used for placing the student work in a pile when there is disagreement, providing evidence from the student work to justify the thinking.  Teachers should refer to the rubric or scoring criteria for expectations of the task when unsure. </w:t>
      </w:r>
    </w:p>
    <w:p w:rsidR="00000000" w:rsidDel="00000000" w:rsidP="00000000" w:rsidRDefault="00000000" w:rsidRPr="00000000" w14:paraId="00000041">
      <w:pPr>
        <w:numPr>
          <w:ilvl w:val="0"/>
          <w:numId w:val="2"/>
        </w:numPr>
        <w:tabs>
          <w:tab w:val="left" w:pos="17"/>
        </w:tabs>
        <w:spacing w:after="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Consensus should be reached at this time and student names should be recorded in the columns below in order for the teacher to monitor his/her own students’ progress over time. </w:t>
      </w:r>
    </w:p>
    <w:p w:rsidR="00000000" w:rsidDel="00000000" w:rsidP="00000000" w:rsidRDefault="00000000" w:rsidRPr="00000000" w14:paraId="00000042">
      <w:pPr>
        <w:tabs>
          <w:tab w:val="left" w:pos="17"/>
        </w:tabs>
        <w:spacing w:after="200" w:line="276"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tabs>
          <w:tab w:val="left" w:pos="17"/>
        </w:tabs>
        <w:spacing w:after="200" w:line="276"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tabs>
          <w:tab w:val="left" w:pos="17"/>
        </w:tabs>
        <w:spacing w:after="200" w:line="276"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tabs>
          <w:tab w:val="left" w:pos="17"/>
        </w:tabs>
        <w:spacing w:after="200" w:line="276"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spacing w:line="240" w:lineRule="auto"/>
        <w:rPr>
          <w:rFonts w:ascii="Calibri" w:cs="Calibri" w:eastAsia="Calibri" w:hAnsi="Calibri"/>
          <w:sz w:val="24"/>
          <w:szCs w:val="24"/>
        </w:rPr>
      </w:pPr>
      <w:r w:rsidDel="00000000" w:rsidR="00000000" w:rsidRPr="00000000">
        <w:rPr>
          <w:rtl w:val="0"/>
        </w:rPr>
      </w:r>
    </w:p>
    <w:tbl>
      <w:tblPr>
        <w:tblStyle w:val="Table1"/>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shd w:fill="5b9bd5" w:val="clear"/>
          </w:tcPr>
          <w:p w:rsidR="00000000" w:rsidDel="00000000" w:rsidP="00000000" w:rsidRDefault="00000000" w:rsidRPr="00000000" w14:paraId="00000047">
            <w:pPr>
              <w:tabs>
                <w:tab w:val="left" w:pos="360"/>
              </w:tabs>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HIGH</w:t>
            </w:r>
          </w:p>
          <w:p w:rsidR="00000000" w:rsidDel="00000000" w:rsidP="00000000" w:rsidRDefault="00000000" w:rsidRPr="00000000" w14:paraId="00000048">
            <w:pPr>
              <w:tabs>
                <w:tab w:val="left" w:pos="360"/>
              </w:tabs>
              <w:spacing w:line="240" w:lineRule="auto"/>
              <w:jc w:val="center"/>
              <w:rPr>
                <w:rFonts w:ascii="Calibri" w:cs="Calibri" w:eastAsia="Calibri" w:hAnsi="Calibri"/>
                <w:b w:val="1"/>
                <w:sz w:val="24"/>
                <w:szCs w:val="24"/>
              </w:rPr>
            </w:pPr>
            <w:r w:rsidDel="00000000" w:rsidR="00000000" w:rsidRPr="00000000">
              <w:rPr>
                <w:rtl w:val="0"/>
              </w:rPr>
            </w:r>
          </w:p>
        </w:tc>
        <w:tc>
          <w:tcPr>
            <w:shd w:fill="5b9bd5" w:val="clear"/>
          </w:tcPr>
          <w:p w:rsidR="00000000" w:rsidDel="00000000" w:rsidP="00000000" w:rsidRDefault="00000000" w:rsidRPr="00000000" w14:paraId="00000049">
            <w:pPr>
              <w:tabs>
                <w:tab w:val="left" w:pos="360"/>
              </w:tabs>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AVERAGE</w:t>
            </w:r>
          </w:p>
          <w:p w:rsidR="00000000" w:rsidDel="00000000" w:rsidP="00000000" w:rsidRDefault="00000000" w:rsidRPr="00000000" w14:paraId="0000004A">
            <w:pPr>
              <w:tabs>
                <w:tab w:val="left" w:pos="360"/>
              </w:tabs>
              <w:spacing w:line="240" w:lineRule="auto"/>
              <w:jc w:val="center"/>
              <w:rPr>
                <w:rFonts w:ascii="Calibri" w:cs="Calibri" w:eastAsia="Calibri" w:hAnsi="Calibri"/>
                <w:b w:val="1"/>
                <w:sz w:val="24"/>
                <w:szCs w:val="24"/>
              </w:rPr>
            </w:pPr>
            <w:r w:rsidDel="00000000" w:rsidR="00000000" w:rsidRPr="00000000">
              <w:rPr>
                <w:rtl w:val="0"/>
              </w:rPr>
            </w:r>
          </w:p>
        </w:tc>
        <w:tc>
          <w:tcPr>
            <w:shd w:fill="5b9bd5" w:val="clear"/>
          </w:tcPr>
          <w:p w:rsidR="00000000" w:rsidDel="00000000" w:rsidP="00000000" w:rsidRDefault="00000000" w:rsidRPr="00000000" w14:paraId="0000004B">
            <w:pPr>
              <w:tabs>
                <w:tab w:val="left" w:pos="360"/>
              </w:tabs>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LOW</w:t>
            </w:r>
          </w:p>
          <w:p w:rsidR="00000000" w:rsidDel="00000000" w:rsidP="00000000" w:rsidRDefault="00000000" w:rsidRPr="00000000" w14:paraId="0000004C">
            <w:pPr>
              <w:tabs>
                <w:tab w:val="left" w:pos="360"/>
              </w:tabs>
              <w:spacing w:line="240" w:lineRule="auto"/>
              <w:jc w:val="center"/>
              <w:rPr>
                <w:rFonts w:ascii="Calibri" w:cs="Calibri" w:eastAsia="Calibri" w:hAnsi="Calibri"/>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D">
            <w:pPr>
              <w:tabs>
                <w:tab w:val="left" w:pos="36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tabs>
                <w:tab w:val="left" w:pos="36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tabs>
                <w:tab w:val="left" w:pos="36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tabs>
                <w:tab w:val="left" w:pos="36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tabs>
                <w:tab w:val="left" w:pos="36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tabs>
                <w:tab w:val="left" w:pos="36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tabs>
                <w:tab w:val="left" w:pos="36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tabs>
                <w:tab w:val="left" w:pos="36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tabs>
                <w:tab w:val="left" w:pos="36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tabs>
                <w:tab w:val="left" w:pos="36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tabs>
                <w:tab w:val="left" w:pos="36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tabs>
                <w:tab w:val="left" w:pos="360"/>
              </w:tabs>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59">
            <w:pPr>
              <w:tabs>
                <w:tab w:val="left" w:pos="360"/>
              </w:tabs>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5A">
            <w:pPr>
              <w:tabs>
                <w:tab w:val="left" w:pos="360"/>
              </w:tabs>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shd w:fill="dbeef3" w:val="clear"/>
          </w:tcPr>
          <w:p w:rsidR="00000000" w:rsidDel="00000000" w:rsidP="00000000" w:rsidRDefault="00000000" w:rsidRPr="00000000" w14:paraId="0000005B">
            <w:pPr>
              <w:tabs>
                <w:tab w:val="left" w:pos="36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 OF CLASS</w:t>
            </w:r>
          </w:p>
        </w:tc>
        <w:tc>
          <w:tcPr>
            <w:shd w:fill="dbeef3" w:val="clear"/>
          </w:tcPr>
          <w:p w:rsidR="00000000" w:rsidDel="00000000" w:rsidP="00000000" w:rsidRDefault="00000000" w:rsidRPr="00000000" w14:paraId="0000005C">
            <w:pPr>
              <w:tabs>
                <w:tab w:val="left" w:pos="36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 OF CLASS</w:t>
            </w:r>
          </w:p>
        </w:tc>
        <w:tc>
          <w:tcPr>
            <w:shd w:fill="dbeef3" w:val="clear"/>
          </w:tcPr>
          <w:p w:rsidR="00000000" w:rsidDel="00000000" w:rsidP="00000000" w:rsidRDefault="00000000" w:rsidRPr="00000000" w14:paraId="0000005D">
            <w:pPr>
              <w:tabs>
                <w:tab w:val="left" w:pos="36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 OF CLASS</w:t>
            </w:r>
          </w:p>
          <w:p w:rsidR="00000000" w:rsidDel="00000000" w:rsidP="00000000" w:rsidRDefault="00000000" w:rsidRPr="00000000" w14:paraId="0000005E">
            <w:pPr>
              <w:tabs>
                <w:tab w:val="left" w:pos="360"/>
              </w:tabs>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5F">
      <w:pPr>
        <w:spacing w:line="240"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numPr>
          <w:ilvl w:val="0"/>
          <w:numId w:val="2"/>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Compare the students at each level to where they began the year. Discuss the students’ progress: Why do you think students are making progress? Why do you think they are not making progress?</w:t>
      </w:r>
    </w:p>
    <w:p w:rsidR="00000000" w:rsidDel="00000000" w:rsidP="00000000" w:rsidRDefault="00000000" w:rsidRPr="00000000" w14:paraId="00000061">
      <w:pPr>
        <w:spacing w:line="240"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numPr>
          <w:ilvl w:val="0"/>
          <w:numId w:val="9"/>
        </w:numPr>
        <w:spacing w:line="276" w:lineRule="auto"/>
        <w:ind w:left="36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Diagnosing Student Strengths (approximately 7 minutes)</w:t>
      </w:r>
      <w:r w:rsidDel="00000000" w:rsidR="00000000" w:rsidRPr="00000000">
        <w:rPr>
          <w:rtl w:val="0"/>
        </w:rPr>
      </w:r>
    </w:p>
    <w:p w:rsidR="00000000" w:rsidDel="00000000" w:rsidP="00000000" w:rsidRDefault="00000000" w:rsidRPr="00000000" w14:paraId="00000063">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Review multiple samples (approximately 4 papers) from each level (high, average, low) to discuss.  Identify the prerequisite knowledge that students demonstrated about the expectations found in the standards. Record the students’ strengths in the chart below – be specific.</w:t>
      </w:r>
    </w:p>
    <w:p w:rsidR="00000000" w:rsidDel="00000000" w:rsidP="00000000" w:rsidRDefault="00000000" w:rsidRPr="00000000" w14:paraId="00000064">
      <w:pPr>
        <w:spacing w:line="240" w:lineRule="auto"/>
        <w:ind w:left="360" w:firstLine="0"/>
        <w:rPr>
          <w:rFonts w:ascii="Calibri" w:cs="Calibri" w:eastAsia="Calibri" w:hAnsi="Calibri"/>
          <w:sz w:val="24"/>
          <w:szCs w:val="24"/>
        </w:rPr>
      </w:pPr>
      <w:r w:rsidDel="00000000" w:rsidR="00000000" w:rsidRPr="00000000">
        <w:rPr>
          <w:rtl w:val="0"/>
        </w:rPr>
      </w:r>
    </w:p>
    <w:tbl>
      <w:tblPr>
        <w:tblStyle w:val="Table2"/>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3"/>
        <w:gridCol w:w="3125"/>
        <w:gridCol w:w="3112"/>
        <w:tblGridChange w:id="0">
          <w:tblGrid>
            <w:gridCol w:w="3113"/>
            <w:gridCol w:w="3125"/>
            <w:gridCol w:w="3112"/>
          </w:tblGrid>
        </w:tblGridChange>
      </w:tblGrid>
      <w:tr>
        <w:trPr>
          <w:cantSplit w:val="0"/>
          <w:tblHeader w:val="0"/>
        </w:trPr>
        <w:tc>
          <w:tcPr>
            <w:shd w:fill="5b9bd5" w:val="clear"/>
          </w:tcPr>
          <w:p w:rsidR="00000000" w:rsidDel="00000000" w:rsidP="00000000" w:rsidRDefault="00000000" w:rsidRPr="00000000" w14:paraId="00000065">
            <w:pPr>
              <w:tabs>
                <w:tab w:val="left" w:pos="360"/>
              </w:tabs>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HIGH</w:t>
            </w:r>
          </w:p>
          <w:p w:rsidR="00000000" w:rsidDel="00000000" w:rsidP="00000000" w:rsidRDefault="00000000" w:rsidRPr="00000000" w14:paraId="00000066">
            <w:pPr>
              <w:tabs>
                <w:tab w:val="left" w:pos="360"/>
              </w:tabs>
              <w:spacing w:line="240" w:lineRule="auto"/>
              <w:jc w:val="center"/>
              <w:rPr>
                <w:rFonts w:ascii="Calibri" w:cs="Calibri" w:eastAsia="Calibri" w:hAnsi="Calibri"/>
                <w:b w:val="1"/>
                <w:sz w:val="24"/>
                <w:szCs w:val="24"/>
              </w:rPr>
            </w:pPr>
            <w:r w:rsidDel="00000000" w:rsidR="00000000" w:rsidRPr="00000000">
              <w:rPr>
                <w:rtl w:val="0"/>
              </w:rPr>
            </w:r>
          </w:p>
        </w:tc>
        <w:tc>
          <w:tcPr>
            <w:shd w:fill="5b9bd5" w:val="clear"/>
          </w:tcPr>
          <w:p w:rsidR="00000000" w:rsidDel="00000000" w:rsidP="00000000" w:rsidRDefault="00000000" w:rsidRPr="00000000" w14:paraId="00000067">
            <w:pPr>
              <w:tabs>
                <w:tab w:val="left" w:pos="360"/>
              </w:tabs>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AVERAGE</w:t>
            </w:r>
          </w:p>
          <w:p w:rsidR="00000000" w:rsidDel="00000000" w:rsidP="00000000" w:rsidRDefault="00000000" w:rsidRPr="00000000" w14:paraId="00000068">
            <w:pPr>
              <w:tabs>
                <w:tab w:val="left" w:pos="360"/>
              </w:tabs>
              <w:spacing w:line="240" w:lineRule="auto"/>
              <w:jc w:val="center"/>
              <w:rPr>
                <w:rFonts w:ascii="Calibri" w:cs="Calibri" w:eastAsia="Calibri" w:hAnsi="Calibri"/>
                <w:b w:val="1"/>
                <w:sz w:val="24"/>
                <w:szCs w:val="24"/>
              </w:rPr>
            </w:pPr>
            <w:r w:rsidDel="00000000" w:rsidR="00000000" w:rsidRPr="00000000">
              <w:rPr>
                <w:rtl w:val="0"/>
              </w:rPr>
            </w:r>
          </w:p>
        </w:tc>
        <w:tc>
          <w:tcPr>
            <w:shd w:fill="5b9bd5" w:val="clear"/>
          </w:tcPr>
          <w:p w:rsidR="00000000" w:rsidDel="00000000" w:rsidP="00000000" w:rsidRDefault="00000000" w:rsidRPr="00000000" w14:paraId="00000069">
            <w:pPr>
              <w:tabs>
                <w:tab w:val="left" w:pos="360"/>
              </w:tabs>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LOW</w:t>
            </w:r>
          </w:p>
          <w:p w:rsidR="00000000" w:rsidDel="00000000" w:rsidP="00000000" w:rsidRDefault="00000000" w:rsidRPr="00000000" w14:paraId="0000006A">
            <w:pPr>
              <w:tabs>
                <w:tab w:val="left" w:pos="360"/>
              </w:tabs>
              <w:spacing w:line="240" w:lineRule="auto"/>
              <w:jc w:val="center"/>
              <w:rPr>
                <w:rFonts w:ascii="Calibri" w:cs="Calibri" w:eastAsia="Calibri" w:hAnsi="Calibri"/>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B">
            <w:pPr>
              <w:tabs>
                <w:tab w:val="left" w:pos="36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tabs>
                <w:tab w:val="left" w:pos="36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tabs>
                <w:tab w:val="left" w:pos="36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tabs>
                <w:tab w:val="left" w:pos="36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tabs>
                <w:tab w:val="left" w:pos="36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tabs>
                <w:tab w:val="left" w:pos="36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tabs>
                <w:tab w:val="left" w:pos="360"/>
              </w:tabs>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72">
            <w:pPr>
              <w:tabs>
                <w:tab w:val="left" w:pos="360"/>
              </w:tabs>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73">
            <w:pPr>
              <w:tabs>
                <w:tab w:val="left" w:pos="360"/>
              </w:tabs>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74">
      <w:pPr>
        <w:spacing w:line="276"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spacing w:line="276"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spacing w:line="276"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spacing w:line="276"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numPr>
          <w:ilvl w:val="0"/>
          <w:numId w:val="9"/>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Diagnosing Student Needs (approximately 7 minutes)</w:t>
      </w:r>
      <w:r w:rsidDel="00000000" w:rsidR="00000000" w:rsidRPr="00000000">
        <w:rPr>
          <w:rtl w:val="0"/>
        </w:rPr>
      </w:r>
    </w:p>
    <w:p w:rsidR="00000000" w:rsidDel="00000000" w:rsidP="00000000" w:rsidRDefault="00000000" w:rsidRPr="00000000" w14:paraId="00000079">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Using the reviewed samples from each level, discuss and identify the misconceptions, wrong information, and what students did not demonstrate that was expected.  Record the students’ needs in the chart below – be specific. This is not intended to be a laundry list of everything students did not do, but rather what needs they have within their zone of proximal development or what you would consider to be the next set of instructional needs.</w:t>
      </w:r>
    </w:p>
    <w:p w:rsidR="00000000" w:rsidDel="00000000" w:rsidP="00000000" w:rsidRDefault="00000000" w:rsidRPr="00000000" w14:paraId="0000007A">
      <w:pPr>
        <w:spacing w:line="240" w:lineRule="auto"/>
        <w:ind w:left="360" w:firstLine="0"/>
        <w:rPr>
          <w:rFonts w:ascii="Calibri" w:cs="Calibri" w:eastAsia="Calibri" w:hAnsi="Calibri"/>
          <w:sz w:val="24"/>
          <w:szCs w:val="24"/>
        </w:rPr>
      </w:pPr>
      <w:r w:rsidDel="00000000" w:rsidR="00000000" w:rsidRPr="00000000">
        <w:rPr>
          <w:rtl w:val="0"/>
        </w:rPr>
      </w:r>
    </w:p>
    <w:tbl>
      <w:tblPr>
        <w:tblStyle w:val="Table3"/>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3"/>
        <w:gridCol w:w="3125"/>
        <w:gridCol w:w="3112"/>
        <w:tblGridChange w:id="0">
          <w:tblGrid>
            <w:gridCol w:w="3113"/>
            <w:gridCol w:w="3125"/>
            <w:gridCol w:w="3112"/>
          </w:tblGrid>
        </w:tblGridChange>
      </w:tblGrid>
      <w:tr>
        <w:trPr>
          <w:cantSplit w:val="0"/>
          <w:tblHeader w:val="0"/>
        </w:trPr>
        <w:tc>
          <w:tcPr>
            <w:shd w:fill="5b9bd5" w:val="clear"/>
          </w:tcPr>
          <w:p w:rsidR="00000000" w:rsidDel="00000000" w:rsidP="00000000" w:rsidRDefault="00000000" w:rsidRPr="00000000" w14:paraId="0000007B">
            <w:pPr>
              <w:tabs>
                <w:tab w:val="left" w:pos="360"/>
              </w:tabs>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HIGH</w:t>
            </w:r>
          </w:p>
          <w:p w:rsidR="00000000" w:rsidDel="00000000" w:rsidP="00000000" w:rsidRDefault="00000000" w:rsidRPr="00000000" w14:paraId="0000007C">
            <w:pPr>
              <w:tabs>
                <w:tab w:val="left" w:pos="360"/>
              </w:tabs>
              <w:spacing w:line="240" w:lineRule="auto"/>
              <w:jc w:val="center"/>
              <w:rPr>
                <w:rFonts w:ascii="Calibri" w:cs="Calibri" w:eastAsia="Calibri" w:hAnsi="Calibri"/>
                <w:b w:val="1"/>
                <w:sz w:val="24"/>
                <w:szCs w:val="24"/>
              </w:rPr>
            </w:pPr>
            <w:r w:rsidDel="00000000" w:rsidR="00000000" w:rsidRPr="00000000">
              <w:rPr>
                <w:rtl w:val="0"/>
              </w:rPr>
            </w:r>
          </w:p>
        </w:tc>
        <w:tc>
          <w:tcPr>
            <w:shd w:fill="5b9bd5" w:val="clear"/>
          </w:tcPr>
          <w:p w:rsidR="00000000" w:rsidDel="00000000" w:rsidP="00000000" w:rsidRDefault="00000000" w:rsidRPr="00000000" w14:paraId="0000007D">
            <w:pPr>
              <w:tabs>
                <w:tab w:val="left" w:pos="360"/>
              </w:tabs>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AVERAGE</w:t>
            </w:r>
          </w:p>
          <w:p w:rsidR="00000000" w:rsidDel="00000000" w:rsidP="00000000" w:rsidRDefault="00000000" w:rsidRPr="00000000" w14:paraId="0000007E">
            <w:pPr>
              <w:tabs>
                <w:tab w:val="left" w:pos="360"/>
              </w:tabs>
              <w:spacing w:line="240" w:lineRule="auto"/>
              <w:jc w:val="center"/>
              <w:rPr>
                <w:rFonts w:ascii="Calibri" w:cs="Calibri" w:eastAsia="Calibri" w:hAnsi="Calibri"/>
                <w:b w:val="1"/>
                <w:sz w:val="24"/>
                <w:szCs w:val="24"/>
              </w:rPr>
            </w:pPr>
            <w:r w:rsidDel="00000000" w:rsidR="00000000" w:rsidRPr="00000000">
              <w:rPr>
                <w:rtl w:val="0"/>
              </w:rPr>
            </w:r>
          </w:p>
        </w:tc>
        <w:tc>
          <w:tcPr>
            <w:shd w:fill="5b9bd5" w:val="clear"/>
          </w:tcPr>
          <w:p w:rsidR="00000000" w:rsidDel="00000000" w:rsidP="00000000" w:rsidRDefault="00000000" w:rsidRPr="00000000" w14:paraId="0000007F">
            <w:pPr>
              <w:tabs>
                <w:tab w:val="left" w:pos="360"/>
              </w:tabs>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LOW</w:t>
            </w:r>
          </w:p>
          <w:p w:rsidR="00000000" w:rsidDel="00000000" w:rsidP="00000000" w:rsidRDefault="00000000" w:rsidRPr="00000000" w14:paraId="00000080">
            <w:pPr>
              <w:tabs>
                <w:tab w:val="left" w:pos="360"/>
              </w:tabs>
              <w:spacing w:line="240" w:lineRule="auto"/>
              <w:jc w:val="center"/>
              <w:rPr>
                <w:rFonts w:ascii="Calibri" w:cs="Calibri" w:eastAsia="Calibri" w:hAnsi="Calibri"/>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1">
            <w:pPr>
              <w:tabs>
                <w:tab w:val="left" w:pos="36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tabs>
                <w:tab w:val="left" w:pos="36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tabs>
                <w:tab w:val="left" w:pos="36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4">
            <w:pPr>
              <w:tabs>
                <w:tab w:val="left" w:pos="36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5">
            <w:pPr>
              <w:tabs>
                <w:tab w:val="left" w:pos="36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tabs>
                <w:tab w:val="left" w:pos="36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tabs>
                <w:tab w:val="left" w:pos="36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tabs>
                <w:tab w:val="left" w:pos="360"/>
              </w:tabs>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89">
            <w:pPr>
              <w:tabs>
                <w:tab w:val="left" w:pos="360"/>
              </w:tabs>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8A">
            <w:pPr>
              <w:tabs>
                <w:tab w:val="left" w:pos="360"/>
              </w:tabs>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8B">
      <w:pPr>
        <w:spacing w:line="240"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numPr>
          <w:ilvl w:val="0"/>
          <w:numId w:val="9"/>
        </w:numPr>
        <w:spacing w:line="276" w:lineRule="auto"/>
        <w:ind w:left="36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Identifying Instructional Next Steps (approximately 10 minutes)</w:t>
      </w:r>
      <w:r w:rsidDel="00000000" w:rsidR="00000000" w:rsidRPr="00000000">
        <w:rPr>
          <w:rtl w:val="0"/>
        </w:rPr>
      </w:r>
    </w:p>
    <w:p w:rsidR="00000000" w:rsidDel="00000000" w:rsidP="00000000" w:rsidRDefault="00000000" w:rsidRPr="00000000" w14:paraId="0000008D">
      <w:pPr>
        <w:numPr>
          <w:ilvl w:val="0"/>
          <w:numId w:val="6"/>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diagnosing what the student knows and still needs to learn, discuss the learning needs for the students at each level considering the following questions.</w:t>
      </w:r>
    </w:p>
    <w:p w:rsidR="00000000" w:rsidDel="00000000" w:rsidP="00000000" w:rsidRDefault="00000000" w:rsidRPr="00000000" w14:paraId="0000008E">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F">
      <w:pPr>
        <w:numPr>
          <w:ilvl w:val="1"/>
          <w:numId w:val="1"/>
        </w:numPr>
        <w:spacing w:line="276" w:lineRule="auto"/>
        <w:ind w:left="1080" w:hanging="360"/>
        <w:rPr>
          <w:sz w:val="24"/>
          <w:szCs w:val="24"/>
        </w:rPr>
      </w:pPr>
      <w:r w:rsidDel="00000000" w:rsidR="00000000" w:rsidRPr="00000000">
        <w:rPr>
          <w:rFonts w:ascii="Calibri" w:cs="Calibri" w:eastAsia="Calibri" w:hAnsi="Calibri"/>
          <w:sz w:val="24"/>
          <w:szCs w:val="24"/>
          <w:rtl w:val="0"/>
        </w:rPr>
        <w:t xml:space="preserve">What patterns are noted for the whole class?</w:t>
      </w:r>
    </w:p>
    <w:p w:rsidR="00000000" w:rsidDel="00000000" w:rsidP="00000000" w:rsidRDefault="00000000" w:rsidRPr="00000000" w14:paraId="00000090">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rtl w:val="0"/>
        </w:rPr>
        <w:t xml:space="preserve">_________________________________________________________________________</w:t>
      </w:r>
      <w:r w:rsidDel="00000000" w:rsidR="00000000" w:rsidRPr="00000000">
        <w:rPr>
          <w:rtl w:val="0"/>
        </w:rPr>
      </w:r>
    </w:p>
    <w:p w:rsidR="00000000" w:rsidDel="00000000" w:rsidP="00000000" w:rsidRDefault="00000000" w:rsidRPr="00000000" w14:paraId="00000091">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rtl w:val="0"/>
        </w:rPr>
        <w:t xml:space="preserve">_________________________________________________________________________</w:t>
      </w:r>
      <w:r w:rsidDel="00000000" w:rsidR="00000000" w:rsidRPr="00000000">
        <w:rPr>
          <w:rtl w:val="0"/>
        </w:rPr>
      </w:r>
    </w:p>
    <w:p w:rsidR="00000000" w:rsidDel="00000000" w:rsidP="00000000" w:rsidRDefault="00000000" w:rsidRPr="00000000" w14:paraId="00000092">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rtl w:val="0"/>
        </w:rPr>
        <w:t xml:space="preserve">_________________________________________________________________________</w:t>
      </w:r>
      <w:r w:rsidDel="00000000" w:rsidR="00000000" w:rsidRPr="00000000">
        <w:rPr>
          <w:rtl w:val="0"/>
        </w:rPr>
      </w:r>
    </w:p>
    <w:p w:rsidR="00000000" w:rsidDel="00000000" w:rsidP="00000000" w:rsidRDefault="00000000" w:rsidRPr="00000000" w14:paraId="00000093">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rtl w:val="0"/>
        </w:rPr>
        <w:t xml:space="preserve">_________________________________________________________________________</w:t>
      </w:r>
      <w:r w:rsidDel="00000000" w:rsidR="00000000" w:rsidRPr="00000000">
        <w:rPr>
          <w:rtl w:val="0"/>
        </w:rPr>
      </w:r>
    </w:p>
    <w:p w:rsidR="00000000" w:rsidDel="00000000" w:rsidP="00000000" w:rsidRDefault="00000000" w:rsidRPr="00000000" w14:paraId="00000094">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5">
      <w:pPr>
        <w:numPr>
          <w:ilvl w:val="1"/>
          <w:numId w:val="1"/>
        </w:numPr>
        <w:spacing w:line="276" w:lineRule="auto"/>
        <w:ind w:left="1080" w:hanging="360"/>
        <w:rPr>
          <w:sz w:val="24"/>
          <w:szCs w:val="24"/>
        </w:rPr>
      </w:pPr>
      <w:r w:rsidDel="00000000" w:rsidR="00000000" w:rsidRPr="00000000">
        <w:rPr>
          <w:rFonts w:ascii="Calibri" w:cs="Calibri" w:eastAsia="Calibri" w:hAnsi="Calibri"/>
          <w:sz w:val="24"/>
          <w:szCs w:val="24"/>
          <w:rtl w:val="0"/>
        </w:rPr>
        <w:t xml:space="preserve">What strategies will be beneficial for the whole class?</w:t>
      </w:r>
    </w:p>
    <w:p w:rsidR="00000000" w:rsidDel="00000000" w:rsidP="00000000" w:rsidRDefault="00000000" w:rsidRPr="00000000" w14:paraId="00000096">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rtl w:val="0"/>
        </w:rPr>
        <w:t xml:space="preserve">_________________________________________________________________________</w:t>
      </w:r>
      <w:r w:rsidDel="00000000" w:rsidR="00000000" w:rsidRPr="00000000">
        <w:rPr>
          <w:rtl w:val="0"/>
        </w:rPr>
      </w:r>
    </w:p>
    <w:p w:rsidR="00000000" w:rsidDel="00000000" w:rsidP="00000000" w:rsidRDefault="00000000" w:rsidRPr="00000000" w14:paraId="00000097">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rtl w:val="0"/>
        </w:rPr>
        <w:t xml:space="preserve">_________________________________________________________________________</w:t>
      </w:r>
      <w:r w:rsidDel="00000000" w:rsidR="00000000" w:rsidRPr="00000000">
        <w:rPr>
          <w:rtl w:val="0"/>
        </w:rPr>
      </w:r>
    </w:p>
    <w:p w:rsidR="00000000" w:rsidDel="00000000" w:rsidP="00000000" w:rsidRDefault="00000000" w:rsidRPr="00000000" w14:paraId="00000098">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rtl w:val="0"/>
        </w:rPr>
        <w:t xml:space="preserve">_________________________________________________________________________</w:t>
      </w:r>
      <w:r w:rsidDel="00000000" w:rsidR="00000000" w:rsidRPr="00000000">
        <w:rPr>
          <w:rtl w:val="0"/>
        </w:rPr>
      </w:r>
    </w:p>
    <w:p w:rsidR="00000000" w:rsidDel="00000000" w:rsidP="00000000" w:rsidRDefault="00000000" w:rsidRPr="00000000" w14:paraId="00000099">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rtl w:val="0"/>
        </w:rPr>
        <w:t xml:space="preserve">_________________________________________________________________________</w:t>
      </w:r>
      <w:r w:rsidDel="00000000" w:rsidR="00000000" w:rsidRPr="00000000">
        <w:rPr>
          <w:rtl w:val="0"/>
        </w:rPr>
      </w:r>
    </w:p>
    <w:p w:rsidR="00000000" w:rsidDel="00000000" w:rsidP="00000000" w:rsidRDefault="00000000" w:rsidRPr="00000000" w14:paraId="0000009A">
      <w:pPr>
        <w:numPr>
          <w:ilvl w:val="0"/>
          <w:numId w:val="6"/>
        </w:numPr>
        <w:spacing w:line="276" w:lineRule="auto"/>
        <w:ind w:left="720" w:hanging="360"/>
        <w:rPr>
          <w:rFonts w:ascii="Calibri" w:cs="Calibri" w:eastAsia="Calibri" w:hAnsi="Calibri"/>
          <w:sz w:val="24"/>
          <w:szCs w:val="24"/>
        </w:rPr>
      </w:pPr>
      <w:r w:rsidDel="00000000" w:rsidR="00000000" w:rsidRPr="00000000">
        <w:br w:type="page"/>
      </w:r>
      <w:r w:rsidDel="00000000" w:rsidR="00000000" w:rsidRPr="00000000">
        <w:rPr>
          <w:rFonts w:ascii="Calibri" w:cs="Calibri" w:eastAsia="Calibri" w:hAnsi="Calibri"/>
          <w:sz w:val="24"/>
          <w:szCs w:val="24"/>
          <w:rtl w:val="0"/>
        </w:rPr>
        <w:t xml:space="preserve">Based on the group’s diagnosis of student responses at the high, average, and low levels, what specific strategies will be beneficial for students at each level? </w:t>
      </w:r>
    </w:p>
    <w:p w:rsidR="00000000" w:rsidDel="00000000" w:rsidP="00000000" w:rsidRDefault="00000000" w:rsidRPr="00000000" w14:paraId="0000009B">
      <w:pPr>
        <w:spacing w:line="276" w:lineRule="auto"/>
        <w:ind w:left="720" w:firstLine="0"/>
        <w:rPr>
          <w:rFonts w:ascii="Calibri" w:cs="Calibri" w:eastAsia="Calibri" w:hAnsi="Calibri"/>
          <w:sz w:val="24"/>
          <w:szCs w:val="24"/>
        </w:rPr>
      </w:pPr>
      <w:r w:rsidDel="00000000" w:rsidR="00000000" w:rsidRPr="00000000">
        <w:rPr>
          <w:rtl w:val="0"/>
        </w:rPr>
      </w:r>
    </w:p>
    <w:tbl>
      <w:tblPr>
        <w:tblStyle w:val="Table4"/>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3"/>
        <w:gridCol w:w="3125"/>
        <w:gridCol w:w="3112"/>
        <w:tblGridChange w:id="0">
          <w:tblGrid>
            <w:gridCol w:w="3113"/>
            <w:gridCol w:w="3125"/>
            <w:gridCol w:w="3112"/>
          </w:tblGrid>
        </w:tblGridChange>
      </w:tblGrid>
      <w:tr>
        <w:trPr>
          <w:cantSplit w:val="0"/>
          <w:tblHeader w:val="0"/>
        </w:trPr>
        <w:tc>
          <w:tcPr>
            <w:shd w:fill="5b9bd5" w:val="clear"/>
          </w:tcPr>
          <w:p w:rsidR="00000000" w:rsidDel="00000000" w:rsidP="00000000" w:rsidRDefault="00000000" w:rsidRPr="00000000" w14:paraId="0000009C">
            <w:pPr>
              <w:tabs>
                <w:tab w:val="left" w:pos="360"/>
              </w:tabs>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HIGH</w:t>
            </w:r>
          </w:p>
          <w:p w:rsidR="00000000" w:rsidDel="00000000" w:rsidP="00000000" w:rsidRDefault="00000000" w:rsidRPr="00000000" w14:paraId="0000009D">
            <w:pPr>
              <w:tabs>
                <w:tab w:val="left" w:pos="360"/>
              </w:tabs>
              <w:spacing w:line="240" w:lineRule="auto"/>
              <w:jc w:val="center"/>
              <w:rPr>
                <w:rFonts w:ascii="Calibri" w:cs="Calibri" w:eastAsia="Calibri" w:hAnsi="Calibri"/>
                <w:b w:val="1"/>
                <w:sz w:val="24"/>
                <w:szCs w:val="24"/>
              </w:rPr>
            </w:pPr>
            <w:r w:rsidDel="00000000" w:rsidR="00000000" w:rsidRPr="00000000">
              <w:rPr>
                <w:rtl w:val="0"/>
              </w:rPr>
            </w:r>
          </w:p>
        </w:tc>
        <w:tc>
          <w:tcPr>
            <w:shd w:fill="5b9bd5" w:val="clear"/>
          </w:tcPr>
          <w:p w:rsidR="00000000" w:rsidDel="00000000" w:rsidP="00000000" w:rsidRDefault="00000000" w:rsidRPr="00000000" w14:paraId="0000009E">
            <w:pPr>
              <w:tabs>
                <w:tab w:val="left" w:pos="360"/>
              </w:tabs>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AVERAGE</w:t>
            </w:r>
          </w:p>
          <w:p w:rsidR="00000000" w:rsidDel="00000000" w:rsidP="00000000" w:rsidRDefault="00000000" w:rsidRPr="00000000" w14:paraId="0000009F">
            <w:pPr>
              <w:tabs>
                <w:tab w:val="left" w:pos="360"/>
              </w:tabs>
              <w:spacing w:line="240" w:lineRule="auto"/>
              <w:jc w:val="center"/>
              <w:rPr>
                <w:rFonts w:ascii="Calibri" w:cs="Calibri" w:eastAsia="Calibri" w:hAnsi="Calibri"/>
                <w:b w:val="1"/>
                <w:sz w:val="24"/>
                <w:szCs w:val="24"/>
              </w:rPr>
            </w:pPr>
            <w:r w:rsidDel="00000000" w:rsidR="00000000" w:rsidRPr="00000000">
              <w:rPr>
                <w:rtl w:val="0"/>
              </w:rPr>
            </w:r>
          </w:p>
        </w:tc>
        <w:tc>
          <w:tcPr>
            <w:shd w:fill="5b9bd5" w:val="clear"/>
          </w:tcPr>
          <w:p w:rsidR="00000000" w:rsidDel="00000000" w:rsidP="00000000" w:rsidRDefault="00000000" w:rsidRPr="00000000" w14:paraId="000000A0">
            <w:pPr>
              <w:tabs>
                <w:tab w:val="left" w:pos="360"/>
              </w:tabs>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LOW</w:t>
            </w:r>
          </w:p>
          <w:p w:rsidR="00000000" w:rsidDel="00000000" w:rsidP="00000000" w:rsidRDefault="00000000" w:rsidRPr="00000000" w14:paraId="000000A1">
            <w:pPr>
              <w:tabs>
                <w:tab w:val="left" w:pos="360"/>
              </w:tabs>
              <w:spacing w:line="240" w:lineRule="auto"/>
              <w:jc w:val="center"/>
              <w:rPr>
                <w:rFonts w:ascii="Calibri" w:cs="Calibri" w:eastAsia="Calibri" w:hAnsi="Calibri"/>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2">
            <w:pPr>
              <w:tabs>
                <w:tab w:val="left" w:pos="36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3">
            <w:pPr>
              <w:tabs>
                <w:tab w:val="left" w:pos="36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4">
            <w:pPr>
              <w:tabs>
                <w:tab w:val="left" w:pos="36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5">
            <w:pPr>
              <w:tabs>
                <w:tab w:val="left" w:pos="36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6">
            <w:pPr>
              <w:tabs>
                <w:tab w:val="left" w:pos="36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7">
            <w:pPr>
              <w:tabs>
                <w:tab w:val="left" w:pos="36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8">
            <w:pPr>
              <w:tabs>
                <w:tab w:val="left" w:pos="36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9">
            <w:pPr>
              <w:tabs>
                <w:tab w:val="left" w:pos="36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A">
            <w:pPr>
              <w:tabs>
                <w:tab w:val="left" w:pos="36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B">
            <w:pPr>
              <w:tabs>
                <w:tab w:val="left" w:pos="36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C">
            <w:pPr>
              <w:tabs>
                <w:tab w:val="left" w:pos="36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D">
            <w:pPr>
              <w:tabs>
                <w:tab w:val="left" w:pos="36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E">
            <w:pPr>
              <w:tabs>
                <w:tab w:val="left" w:pos="36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F">
            <w:pPr>
              <w:tabs>
                <w:tab w:val="left" w:pos="360"/>
              </w:tabs>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B0">
            <w:pPr>
              <w:tabs>
                <w:tab w:val="left" w:pos="360"/>
              </w:tabs>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B1">
            <w:pPr>
              <w:tabs>
                <w:tab w:val="left" w:pos="360"/>
              </w:tabs>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B2">
      <w:pPr>
        <w:tabs>
          <w:tab w:val="left" w:pos="360"/>
        </w:tabs>
        <w:spacing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B3">
      <w:pPr>
        <w:numPr>
          <w:ilvl w:val="0"/>
          <w:numId w:val="9"/>
        </w:numPr>
        <w:spacing w:line="276" w:lineRule="auto"/>
        <w:ind w:left="36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Reflection on Task (approximately 15 minutes)</w:t>
      </w:r>
    </w:p>
    <w:p w:rsidR="00000000" w:rsidDel="00000000" w:rsidP="00000000" w:rsidRDefault="00000000" w:rsidRPr="00000000" w14:paraId="000000B4">
      <w:pPr>
        <w:numPr>
          <w:ilvl w:val="0"/>
          <w:numId w:val="4"/>
        </w:numPr>
        <w:spacing w:line="276"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Were there any unexpected student responses that should be considered that haven’t been discussed?</w:t>
      </w:r>
    </w:p>
    <w:p w:rsidR="00000000" w:rsidDel="00000000" w:rsidP="00000000" w:rsidRDefault="00000000" w:rsidRPr="00000000" w14:paraId="000000B5">
      <w:pPr>
        <w:numPr>
          <w:ilvl w:val="0"/>
          <w:numId w:val="4"/>
        </w:numPr>
        <w:spacing w:line="276"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Did the student work demonstrate what was expected?  If not, are there any recommended changes to the assignment and/or the prompt?</w:t>
      </w:r>
    </w:p>
    <w:p w:rsidR="00000000" w:rsidDel="00000000" w:rsidP="00000000" w:rsidRDefault="00000000" w:rsidRPr="00000000" w14:paraId="000000B6">
      <w:pPr>
        <w:spacing w:line="240" w:lineRule="auto"/>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B7">
      <w:pPr>
        <w:numPr>
          <w:ilvl w:val="0"/>
          <w:numId w:val="9"/>
        </w:numPr>
        <w:spacing w:line="276" w:lineRule="auto"/>
        <w:ind w:left="36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Whole Group Debrief (approximately 15 minutes)</w:t>
      </w:r>
    </w:p>
    <w:p w:rsidR="00000000" w:rsidDel="00000000" w:rsidP="00000000" w:rsidRDefault="00000000" w:rsidRPr="00000000" w14:paraId="000000B8">
      <w:pPr>
        <w:numPr>
          <w:ilvl w:val="0"/>
          <w:numId w:val="8"/>
        </w:numPr>
        <w:spacing w:line="240"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Did the student work demonstrate what was expected? If not, why do you think this occurred?  </w:t>
      </w:r>
    </w:p>
    <w:p w:rsidR="00000000" w:rsidDel="00000000" w:rsidP="00000000" w:rsidRDefault="00000000" w:rsidRPr="00000000" w14:paraId="000000B9">
      <w:pPr>
        <w:numPr>
          <w:ilvl w:val="0"/>
          <w:numId w:val="8"/>
        </w:numPr>
        <w:spacing w:line="240"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Were there any unexpected student responses that should be discussed for the good of the whole group?</w:t>
      </w:r>
    </w:p>
    <w:p w:rsidR="00000000" w:rsidDel="00000000" w:rsidP="00000000" w:rsidRDefault="00000000" w:rsidRPr="00000000" w14:paraId="000000BA">
      <w:pPr>
        <w:numPr>
          <w:ilvl w:val="0"/>
          <w:numId w:val="8"/>
        </w:numPr>
        <w:spacing w:after="280" w:line="240"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How can the information gained from this Student Work Analysis inform your overall instructional practice?</w:t>
      </w: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jc w:val="right"/>
      <w:rPr>
        <w:rFonts w:ascii="Calibri" w:cs="Calibri" w:eastAsia="Calibri" w:hAnsi="Calibri"/>
        <w:sz w:val="24"/>
        <w:szCs w:val="24"/>
      </w:rPr>
    </w:pPr>
    <w:r w:rsidDel="00000000" w:rsidR="00000000" w:rsidRPr="00000000">
      <w:rPr>
        <w:rtl w:val="0"/>
      </w:rPr>
      <w:tab/>
      <w:tab/>
      <w:tab/>
    </w: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-323849</wp:posOffset>
          </wp:positionH>
          <wp:positionV relativeFrom="paragraph">
            <wp:posOffset>38101</wp:posOffset>
          </wp:positionV>
          <wp:extent cx="442913" cy="247731"/>
          <wp:effectExtent b="0" l="0" r="0" t="0"/>
          <wp:wrapNone/>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442913" cy="247731"/>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rPr/>
    </w:pPr>
    <w:r w:rsidDel="00000000" w:rsidR="00000000" w:rsidRPr="00000000">
      <w:rPr/>
      <w:drawing>
        <wp:inline distB="19050" distT="19050" distL="19050" distR="19050">
          <wp:extent cx="1283880" cy="390419"/>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83880" cy="390419"/>
                  </a:xfrm>
                  <a:prstGeom prst="rect"/>
                  <a:ln/>
                </pic:spPr>
              </pic:pic>
            </a:graphicData>
          </a:graphic>
        </wp:inline>
      </w:drawing>
    </w:r>
    <w:r w:rsidDel="00000000" w:rsidR="00000000" w:rsidRPr="00000000">
      <w:rPr>
        <w:rtl w:val="0"/>
      </w:rPr>
      <w:t xml:space="preserve">    </w:t>
    </w:r>
    <w:r w:rsidDel="00000000" w:rsidR="00000000" w:rsidRPr="00000000">
      <w:rPr/>
      <w:drawing>
        <wp:inline distB="19050" distT="19050" distL="19050" distR="19050">
          <wp:extent cx="1280159" cy="422453"/>
          <wp:effectExtent b="0" l="0" r="0" t="0"/>
          <wp:docPr id="5"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1280159" cy="42245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b w:val="1"/>
        <w:i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